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重庆市卫生健康委举办论坛、讲坛、讲座、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年会、报告会、研讨会等活动审批表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pacing w:val="-1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"/>
          <w:sz w:val="28"/>
          <w:szCs w:val="28"/>
          <w:lang w:val="en-US" w:eastAsia="zh-CN"/>
        </w:rPr>
        <w:t>(与市卫生健康委脱钩后党建工作归口行业综合党委管理的社会组织)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43"/>
        <w:gridCol w:w="22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申报单位(盖章)</w:t>
            </w:r>
          </w:p>
        </w:tc>
        <w:tc>
          <w:tcPr>
            <w:tcW w:w="7213" w:type="dxa"/>
            <w:gridSpan w:val="3"/>
            <w:noWrap w:val="0"/>
            <w:vAlign w:val="center"/>
          </w:tcPr>
          <w:p>
            <w:pPr>
              <w:spacing w:line="560" w:lineRule="exact"/>
              <w:ind w:firstLine="54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活动名称</w:t>
            </w:r>
          </w:p>
        </w:tc>
        <w:tc>
          <w:tcPr>
            <w:tcW w:w="7213" w:type="dxa"/>
            <w:gridSpan w:val="3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活动类别</w:t>
            </w:r>
          </w:p>
        </w:tc>
        <w:tc>
          <w:tcPr>
            <w:tcW w:w="721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哲学社科类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文化文艺类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经济金融类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行业技术类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活动类型</w:t>
            </w:r>
          </w:p>
        </w:tc>
        <w:tc>
          <w:tcPr>
            <w:tcW w:w="721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论坛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讲坛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讲座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年会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报告会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研讨会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预期目标</w:t>
            </w:r>
          </w:p>
        </w:tc>
        <w:tc>
          <w:tcPr>
            <w:tcW w:w="7213" w:type="dxa"/>
            <w:gridSpan w:val="3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举办方式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独自举办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合作举办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合作方式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本单位主办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本单位承办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本单位协办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合作单位名称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参与范围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活动规模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活动形式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线上网络直播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线下现场活动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拟邀请与会</w:t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的党政领导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拟邀请与会的境外、非政府组织、港澳台地区人员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活动时间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活动地点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60" w:lineRule="exact"/>
              <w:ind w:firstLine="628" w:firstLineChars="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经费来源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活动负责人及联系电话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75" w:tblpY="-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基本情况(包括活动主题、基本内容等，可另附页)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主讲人及简介(可另附页)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讲稿或提纲(可另附页)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本单位党委意见：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市卫生健康委相关业务处室意见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市卫生健康行业社会组织综合党委：</w:t>
            </w:r>
          </w:p>
          <w:p>
            <w:pPr>
              <w:spacing w:line="560" w:lineRule="exact"/>
              <w:ind w:firstLine="2512" w:firstLineChars="8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签章:</w:t>
            </w:r>
          </w:p>
          <w:p>
            <w:pPr>
              <w:spacing w:line="560" w:lineRule="exact"/>
              <w:ind w:firstLine="2198" w:firstLineChars="7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年  月  日</w:t>
            </w:r>
          </w:p>
        </w:tc>
        <w:tc>
          <w:tcPr>
            <w:tcW w:w="584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国际合作处：</w:t>
            </w:r>
          </w:p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3454" w:firstLineChars="11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签章:</w:t>
            </w:r>
          </w:p>
          <w:p>
            <w:pPr>
              <w:spacing w:line="560" w:lineRule="exact"/>
              <w:ind w:firstLine="3140" w:firstLineChars="10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市卫生健康委党委意见：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104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6908" w:firstLineChars="22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签章:</w:t>
            </w:r>
          </w:p>
          <w:p>
            <w:pPr>
              <w:spacing w:line="560" w:lineRule="exact"/>
              <w:ind w:firstLine="6594" w:firstLineChars="2100"/>
              <w:jc w:val="left"/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32"/>
                <w:szCs w:val="32"/>
                <w:lang w:val="en-US" w:eastAsia="zh-CN"/>
              </w:rPr>
              <w:t>年  月   日</w:t>
            </w:r>
          </w:p>
        </w:tc>
      </w:tr>
    </w:tbl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  <w:t>注: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  <w:t>1.如有多个主讲人，请另附所有主讲人的简介及讲稿或提纲。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  <w:t>2.涉及3个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  <w:t>或3个以上国家(含中国)和地区(不含港澳台)人员、境外非政府组织、港澳台地区人员，参加活动，须征求国际合作处意见。无，则不填写。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-US" w:eastAsia="zh-CN"/>
        </w:rPr>
        <w:t>3.本表中凡选定事项，请勾选。</w:t>
      </w:r>
    </w:p>
    <w:p/>
    <w:sectPr>
      <w:pgSz w:w="11906" w:h="16838"/>
      <w:pgMar w:top="2098" w:right="1531" w:bottom="1984" w:left="1531" w:header="851" w:footer="147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91F46"/>
    <w:rsid w:val="12647871"/>
    <w:rsid w:val="249A5C0E"/>
    <w:rsid w:val="3AB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imes New Roman" w:hAnsi="Times New Roman"/>
      <w:kern w:val="0"/>
      <w:sz w:val="2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2020-06-11T01:14:00Z</dcterms:created>
  <dc:creator>admin</dc:creator>
  <cp:lastModifiedBy>WPS_1477310489</cp:lastModifiedBy>
  <dcterms:modified xsi:type="dcterms:W3CDTF">2021-09-09T03:53:29Z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7A9C2CAD714F48AC937EE319B376D7AD</vt:lpwstr>
  </property>
</Properties>
</file>